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  <w:r w:rsidR="00770C3B">
        <w:rPr>
          <w:rFonts w:ascii="Arial" w:hAnsi="Arial" w:cs="Arial"/>
          <w:b/>
          <w:sz w:val="24"/>
          <w:szCs w:val="24"/>
        </w:rPr>
        <w:t xml:space="preserve"> &amp; PUBLIC HEARING</w:t>
      </w:r>
    </w:p>
    <w:p w:rsidR="007F3420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CHILCOOT MONUMENT WORKS (</w:t>
      </w:r>
      <w:r w:rsidR="007F3420" w:rsidRPr="007F3420">
        <w:rPr>
          <w:rFonts w:ascii="Arial" w:hAnsi="Arial" w:cs="Arial"/>
          <w:b/>
          <w:sz w:val="24"/>
          <w:szCs w:val="24"/>
          <w:highlight w:val="yellow"/>
        </w:rPr>
        <w:t>IN LIEU OF LIBRARY)</w:t>
      </w:r>
    </w:p>
    <w:p w:rsidR="00C53C51" w:rsidRPr="0060695B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3C51">
        <w:rPr>
          <w:rFonts w:ascii="Arial" w:hAnsi="Arial" w:cs="Arial"/>
          <w:b/>
          <w:sz w:val="24"/>
          <w:szCs w:val="24"/>
          <w:highlight w:val="yellow"/>
        </w:rPr>
        <w:t>110 PACIFIC AVENUE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770C3B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>1</w:t>
      </w:r>
      <w:r w:rsidR="00770C3B">
        <w:rPr>
          <w:rFonts w:ascii="Arial" w:hAnsi="Arial" w:cs="Arial"/>
          <w:b/>
          <w:sz w:val="24"/>
          <w:szCs w:val="24"/>
        </w:rPr>
        <w:t>9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A25E69">
        <w:rPr>
          <w:rFonts w:ascii="Arial" w:hAnsi="Arial" w:cs="Arial"/>
          <w:b/>
          <w:sz w:val="24"/>
          <w:szCs w:val="24"/>
        </w:rPr>
        <w:t>1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976B89">
        <w:rPr>
          <w:rFonts w:ascii="Arial" w:hAnsi="Arial" w:cs="Arial"/>
          <w:b/>
          <w:sz w:val="24"/>
          <w:szCs w:val="24"/>
        </w:rPr>
        <w:t>February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976B89">
        <w:rPr>
          <w:rFonts w:ascii="Arial" w:hAnsi="Arial" w:cs="Arial"/>
          <w:b/>
          <w:sz w:val="24"/>
          <w:szCs w:val="24"/>
        </w:rPr>
        <w:t>7</w:t>
      </w:r>
      <w:r w:rsidR="007F3420">
        <w:rPr>
          <w:rFonts w:ascii="Arial" w:hAnsi="Arial" w:cs="Arial"/>
          <w:b/>
          <w:sz w:val="24"/>
          <w:szCs w:val="24"/>
        </w:rPr>
        <w:t>, 202</w:t>
      </w:r>
      <w:r w:rsidR="00976B89">
        <w:rPr>
          <w:rFonts w:ascii="Arial" w:hAnsi="Arial" w:cs="Arial"/>
          <w:b/>
          <w:sz w:val="24"/>
          <w:szCs w:val="24"/>
        </w:rPr>
        <w:t>1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F835AF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976B89">
        <w:rPr>
          <w:rFonts w:ascii="Arial" w:hAnsi="Arial" w:cs="Arial"/>
          <w:b/>
          <w:sz w:val="24"/>
          <w:szCs w:val="24"/>
        </w:rPr>
        <w:t xml:space="preserve">.  Public </w:t>
      </w:r>
      <w:proofErr w:type="gramStart"/>
      <w:r w:rsidR="00976B89">
        <w:rPr>
          <w:rFonts w:ascii="Arial" w:hAnsi="Arial" w:cs="Arial"/>
          <w:b/>
          <w:sz w:val="24"/>
          <w:szCs w:val="24"/>
        </w:rPr>
        <w:t>Hearing  -</w:t>
      </w:r>
      <w:proofErr w:type="gramEnd"/>
      <w:r w:rsidR="00976B89">
        <w:rPr>
          <w:rFonts w:ascii="Arial" w:hAnsi="Arial" w:cs="Arial"/>
          <w:b/>
          <w:sz w:val="24"/>
          <w:szCs w:val="24"/>
        </w:rPr>
        <w:t xml:space="preserve">  Budget 2021 / 2022</w:t>
      </w:r>
    </w:p>
    <w:p w:rsidR="00976B89" w:rsidRDefault="00976B89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a.  Adopt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Resolution No. 2021-1  Establishing the Budget for 2021/2022</w:t>
      </w:r>
    </w:p>
    <w:p w:rsidR="00976B89" w:rsidRDefault="00976B89" w:rsidP="00976B89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b.  Adopt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Resolution No. 2021-2  Establishing the Appropriations Limit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3F7BC2">
        <w:rPr>
          <w:rFonts w:ascii="Arial" w:hAnsi="Arial" w:cs="Arial"/>
          <w:b/>
          <w:sz w:val="24"/>
          <w:szCs w:val="24"/>
        </w:rPr>
        <w:t>January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3F7BC2">
        <w:rPr>
          <w:rFonts w:ascii="Arial" w:hAnsi="Arial" w:cs="Arial"/>
          <w:b/>
          <w:sz w:val="24"/>
          <w:szCs w:val="24"/>
        </w:rPr>
        <w:t>February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3F7BC2">
        <w:rPr>
          <w:rFonts w:ascii="Arial" w:hAnsi="Arial" w:cs="Arial"/>
          <w:b/>
          <w:sz w:val="24"/>
          <w:szCs w:val="24"/>
        </w:rPr>
        <w:t>March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3F7BC2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3F7BC2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  Property/Liability/Workman’s Compensation Insurance </w:t>
      </w:r>
    </w:p>
    <w:p w:rsidR="00C46F93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Proposal from Golden State Risk Management Authority</w:t>
      </w:r>
      <w:r w:rsidR="00C46F93">
        <w:rPr>
          <w:rFonts w:ascii="Arial" w:hAnsi="Arial" w:cs="Arial"/>
          <w:b/>
          <w:sz w:val="24"/>
          <w:szCs w:val="24"/>
        </w:rPr>
        <w:t xml:space="preserve"> </w:t>
      </w:r>
    </w:p>
    <w:p w:rsidR="003F7BC2" w:rsidRDefault="00C46F93" w:rsidP="00C46F93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Authorize Judith Martini to sign documents</w:t>
      </w:r>
    </w:p>
    <w:p w:rsidR="008909BC" w:rsidRDefault="008909BC" w:rsidP="00C46F93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 No 2021-3 </w:t>
      </w:r>
      <w:r w:rsidR="00C11E74">
        <w:rPr>
          <w:rFonts w:ascii="Arial" w:hAnsi="Arial" w:cs="Arial"/>
          <w:b/>
          <w:sz w:val="24"/>
          <w:szCs w:val="24"/>
        </w:rPr>
        <w:t xml:space="preserve"> Resolution Authorizing Application</w:t>
      </w:r>
      <w:bookmarkStart w:id="0" w:name="_GoBack"/>
      <w:bookmarkEnd w:id="0"/>
    </w:p>
    <w:p w:rsidR="003F7BC2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2.  Plumas County Special District Association Membership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3F7BC2">
        <w:rPr>
          <w:rFonts w:ascii="Arial" w:hAnsi="Arial" w:cs="Arial"/>
          <w:b/>
          <w:sz w:val="24"/>
          <w:szCs w:val="24"/>
        </w:rPr>
        <w:t>August</w:t>
      </w:r>
      <w:r w:rsidR="00FE0D44">
        <w:rPr>
          <w:rFonts w:ascii="Arial" w:hAnsi="Arial" w:cs="Arial"/>
          <w:b/>
          <w:sz w:val="24"/>
          <w:szCs w:val="24"/>
        </w:rPr>
        <w:t xml:space="preserve"> 1</w:t>
      </w:r>
      <w:r w:rsidR="003F7BC2">
        <w:rPr>
          <w:rFonts w:ascii="Arial" w:hAnsi="Arial" w:cs="Arial"/>
          <w:b/>
          <w:sz w:val="24"/>
          <w:szCs w:val="24"/>
        </w:rPr>
        <w:t>8</w:t>
      </w:r>
      <w:r w:rsidR="00EB5E6C">
        <w:rPr>
          <w:rFonts w:ascii="Arial" w:hAnsi="Arial" w:cs="Arial"/>
          <w:b/>
          <w:sz w:val="24"/>
          <w:szCs w:val="24"/>
        </w:rPr>
        <w:t>, 202</w:t>
      </w:r>
      <w:r w:rsidR="009F20A6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lastRenderedPageBreak/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09BC"/>
    <w:rsid w:val="00890F8C"/>
    <w:rsid w:val="00891519"/>
    <w:rsid w:val="008D5EEA"/>
    <w:rsid w:val="008E4193"/>
    <w:rsid w:val="00910E58"/>
    <w:rsid w:val="00916170"/>
    <w:rsid w:val="00946FF3"/>
    <w:rsid w:val="00976B89"/>
    <w:rsid w:val="009B0C3F"/>
    <w:rsid w:val="009C75E1"/>
    <w:rsid w:val="009F20A6"/>
    <w:rsid w:val="00A16319"/>
    <w:rsid w:val="00A25E6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53075"/>
    <w:rsid w:val="00D77CFC"/>
    <w:rsid w:val="00DD0EF6"/>
    <w:rsid w:val="00DD15E0"/>
    <w:rsid w:val="00E105A6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6</cp:revision>
  <cp:lastPrinted>2019-05-18T20:26:00Z</cp:lastPrinted>
  <dcterms:created xsi:type="dcterms:W3CDTF">2021-05-07T20:43:00Z</dcterms:created>
  <dcterms:modified xsi:type="dcterms:W3CDTF">2021-05-11T18:41:00Z</dcterms:modified>
</cp:coreProperties>
</file>